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drawing>
          <wp:inline distT="0" distB="0" distL="0" distR="0">
            <wp:extent cx="4754880" cy="426720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8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Lucida Console" w:hAnsi="Lucida Console" w:cs="Lucida Console"/>
          <w:color w:val="000000"/>
          <w:sz w:val="20"/>
          <w:szCs w:val="20"/>
        </w:rPr>
      </w:pPr>
      <w:r w:rsidRPr="00AB34D5">
        <w:rPr>
          <w:rFonts w:ascii="Lucida Console" w:hAnsi="Lucida Console" w:cs="Lucida Console"/>
          <w:color w:val="000000"/>
          <w:sz w:val="20"/>
          <w:szCs w:val="20"/>
        </w:rPr>
        <w:t>Dane do obliczeń stężeń w sieci receptorów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Lucida Console" w:hAnsi="Lucida Console" w:cs="Lucida Console"/>
          <w:color w:val="000000"/>
          <w:sz w:val="16"/>
          <w:szCs w:val="16"/>
        </w:rPr>
      </w:pP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projektu: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Budowa obwodnicy Kowalewa Pomorskiego w ciągu drogi krajowej nr 15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Wariant </w:t>
      </w:r>
      <w:r w:rsidR="00E376F4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</w:t>
      </w:r>
      <w:r w:rsidR="00B141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Rok 2030</w:t>
      </w: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natężenia ruchu pojazdów, poj/h</w:t>
      </w:r>
    </w:p>
    <w:tbl>
      <w:tblPr>
        <w:tblW w:w="442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996"/>
        <w:gridCol w:w="4594"/>
        <w:gridCol w:w="1280"/>
        <w:gridCol w:w="1280"/>
        <w:gridCol w:w="1279"/>
      </w:tblGrid>
      <w:tr w:rsidR="00AB34D5" w:rsidTr="00AB34D5">
        <w:trPr>
          <w:jc w:val="center"/>
        </w:trPr>
        <w:tc>
          <w:tcPr>
            <w:tcW w:w="52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Symbol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Nazwa emitora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Długość, km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1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730 godz.</w:t>
            </w:r>
          </w:p>
        </w:tc>
        <w:tc>
          <w:tcPr>
            <w:tcW w:w="67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2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8030 godz.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528" w:type="pct"/>
            <w:vAlign w:val="center"/>
          </w:tcPr>
          <w:p w:rsidR="00AB34D5" w:rsidRPr="00F56A04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E-</w:t>
            </w:r>
            <w:r w:rsidR="00FA3E88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Odcinek nr </w:t>
            </w:r>
            <w:r w:rsidR="00FA3E88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 – Obwodnica (DK15) – </w:t>
            </w:r>
          </w:p>
          <w:p w:rsidR="00AB34D5" w:rsidRDefault="00FA3E88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 w:rsidRPr="00FA3E88">
              <w:rPr>
                <w:rFonts w:ascii="Arial" w:hAnsi="Arial" w:cs="Arial"/>
                <w:color w:val="000000"/>
                <w:sz w:val="18"/>
                <w:szCs w:val="18"/>
                <w:lang/>
              </w:rPr>
              <w:t>od istniejącej DK15 do Brzeźna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0,4</w:t>
            </w:r>
          </w:p>
        </w:tc>
        <w:tc>
          <w:tcPr>
            <w:tcW w:w="679" w:type="pct"/>
            <w:vAlign w:val="center"/>
          </w:tcPr>
          <w:p w:rsidR="00AB34D5" w:rsidRPr="00F56A04" w:rsidRDefault="009B3DF4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1442</w:t>
            </w:r>
          </w:p>
        </w:tc>
        <w:tc>
          <w:tcPr>
            <w:tcW w:w="678" w:type="pct"/>
            <w:vAlign w:val="center"/>
          </w:tcPr>
          <w:p w:rsidR="00AB34D5" w:rsidRPr="00F56A04" w:rsidRDefault="009B3DF4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597</w:t>
            </w:r>
          </w:p>
        </w:tc>
      </w:tr>
    </w:tbl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13AB4" w:rsidRDefault="00E13AB4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F56A04" w:rsidRDefault="00F56A04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Emisja w poszczególnych okresach, Mg (metale kg)</w:t>
      </w:r>
    </w:p>
    <w:tbl>
      <w:tblPr>
        <w:tblW w:w="2736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062"/>
        <w:gridCol w:w="1387"/>
        <w:gridCol w:w="1387"/>
      </w:tblGrid>
      <w:tr w:rsidR="00AB34D5" w:rsidTr="00AB34D5">
        <w:trPr>
          <w:jc w:val="center"/>
        </w:trPr>
        <w:tc>
          <w:tcPr>
            <w:tcW w:w="2624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Substancja /okres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1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730 h</w:t>
            </w:r>
          </w:p>
          <w:p w:rsidR="00AB34D5" w:rsidRDefault="009B3DF4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>1442</w:t>
            </w:r>
            <w:r w:rsidR="00AB34D5">
              <w:rPr>
                <w:rFonts w:ascii="Arial" w:hAnsi="Arial" w:cs="Arial"/>
                <w:sz w:val="20"/>
                <w:szCs w:val="20"/>
                <w:lang/>
              </w:rPr>
              <w:t>poj/h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2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8030 h</w:t>
            </w:r>
          </w:p>
          <w:p w:rsidR="00AB34D5" w:rsidRDefault="009B3DF4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>597</w:t>
            </w:r>
            <w:r w:rsidR="00AB34D5">
              <w:rPr>
                <w:rFonts w:ascii="Arial" w:hAnsi="Arial" w:cs="Arial"/>
                <w:sz w:val="20"/>
                <w:szCs w:val="20"/>
                <w:lang/>
              </w:rPr>
              <w:t>poj/h</w:t>
            </w:r>
          </w:p>
        </w:tc>
      </w:tr>
      <w:tr w:rsidR="009B3DF4" w:rsidTr="00872C69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9B3DF4" w:rsidRDefault="009B3DF4" w:rsidP="009B3DF4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CO</w:t>
            </w:r>
          </w:p>
        </w:tc>
        <w:tc>
          <w:tcPr>
            <w:tcW w:w="1188" w:type="pct"/>
          </w:tcPr>
          <w:p w:rsidR="009B3DF4" w:rsidRPr="00F56A04" w:rsidRDefault="009B3DF4" w:rsidP="009B3DF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3DF4">
              <w:rPr>
                <w:rFonts w:ascii="Arial" w:hAnsi="Arial" w:cs="Arial"/>
                <w:sz w:val="20"/>
                <w:szCs w:val="20"/>
              </w:rPr>
              <w:t>0,162</w:t>
            </w:r>
          </w:p>
        </w:tc>
        <w:tc>
          <w:tcPr>
            <w:tcW w:w="1188" w:type="pct"/>
          </w:tcPr>
          <w:p w:rsidR="009B3DF4" w:rsidRPr="00F56A04" w:rsidRDefault="009B3DF4" w:rsidP="009B3DF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3DF4">
              <w:rPr>
                <w:rFonts w:ascii="Arial" w:hAnsi="Arial" w:cs="Arial"/>
                <w:sz w:val="20"/>
                <w:szCs w:val="20"/>
              </w:rPr>
              <w:t>0,74</w:t>
            </w:r>
          </w:p>
        </w:tc>
      </w:tr>
      <w:tr w:rsidR="009B3DF4" w:rsidTr="00872C69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9B3DF4" w:rsidRDefault="009B3DF4" w:rsidP="009B3DF4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NOx</w:t>
            </w:r>
          </w:p>
        </w:tc>
        <w:tc>
          <w:tcPr>
            <w:tcW w:w="1188" w:type="pct"/>
          </w:tcPr>
          <w:p w:rsidR="009B3DF4" w:rsidRPr="00F56A04" w:rsidRDefault="009B3DF4" w:rsidP="009B3DF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3DF4">
              <w:rPr>
                <w:rFonts w:ascii="Arial" w:hAnsi="Arial" w:cs="Arial"/>
                <w:sz w:val="20"/>
                <w:szCs w:val="20"/>
              </w:rPr>
              <w:t>0,143</w:t>
            </w:r>
          </w:p>
        </w:tc>
        <w:tc>
          <w:tcPr>
            <w:tcW w:w="1188" w:type="pct"/>
          </w:tcPr>
          <w:p w:rsidR="009B3DF4" w:rsidRPr="00F56A04" w:rsidRDefault="009B3DF4" w:rsidP="009B3DF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3DF4">
              <w:rPr>
                <w:rFonts w:ascii="Arial" w:hAnsi="Arial" w:cs="Arial"/>
                <w:sz w:val="20"/>
                <w:szCs w:val="20"/>
              </w:rPr>
              <w:t>0,65</w:t>
            </w:r>
          </w:p>
        </w:tc>
      </w:tr>
      <w:tr w:rsidR="009B3DF4" w:rsidTr="00872C69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9B3DF4" w:rsidRDefault="009B3DF4" w:rsidP="009B3DF4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Pył ogółem</w:t>
            </w:r>
          </w:p>
        </w:tc>
        <w:tc>
          <w:tcPr>
            <w:tcW w:w="1188" w:type="pct"/>
          </w:tcPr>
          <w:p w:rsidR="009B3DF4" w:rsidRPr="00F56A04" w:rsidRDefault="009B3DF4" w:rsidP="009B3DF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3DF4">
              <w:rPr>
                <w:rFonts w:ascii="Arial" w:hAnsi="Arial" w:cs="Arial"/>
                <w:sz w:val="20"/>
                <w:szCs w:val="20"/>
              </w:rPr>
              <w:t>0,0196</w:t>
            </w:r>
          </w:p>
        </w:tc>
        <w:tc>
          <w:tcPr>
            <w:tcW w:w="1188" w:type="pct"/>
          </w:tcPr>
          <w:p w:rsidR="009B3DF4" w:rsidRPr="00F56A04" w:rsidRDefault="009B3DF4" w:rsidP="009B3DF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3DF4">
              <w:rPr>
                <w:rFonts w:ascii="Arial" w:hAnsi="Arial" w:cs="Arial"/>
                <w:sz w:val="20"/>
                <w:szCs w:val="20"/>
              </w:rPr>
              <w:t>0,089</w:t>
            </w:r>
          </w:p>
        </w:tc>
      </w:tr>
      <w:tr w:rsidR="009B3DF4" w:rsidTr="00872C69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9B3DF4" w:rsidRDefault="009B3DF4" w:rsidP="009B3DF4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alifatyczne</w:t>
            </w:r>
          </w:p>
        </w:tc>
        <w:tc>
          <w:tcPr>
            <w:tcW w:w="1188" w:type="pct"/>
          </w:tcPr>
          <w:p w:rsidR="009B3DF4" w:rsidRPr="00F56A04" w:rsidRDefault="009B3DF4" w:rsidP="009B3DF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3DF4">
              <w:rPr>
                <w:rFonts w:ascii="Arial" w:hAnsi="Arial" w:cs="Arial"/>
                <w:sz w:val="20"/>
                <w:szCs w:val="20"/>
              </w:rPr>
              <w:t>0,0128</w:t>
            </w:r>
          </w:p>
        </w:tc>
        <w:tc>
          <w:tcPr>
            <w:tcW w:w="1188" w:type="pct"/>
          </w:tcPr>
          <w:p w:rsidR="009B3DF4" w:rsidRPr="00F56A04" w:rsidRDefault="009B3DF4" w:rsidP="009B3DF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3DF4">
              <w:rPr>
                <w:rFonts w:ascii="Arial" w:hAnsi="Arial" w:cs="Arial"/>
                <w:sz w:val="20"/>
                <w:szCs w:val="20"/>
              </w:rPr>
              <w:t>0,058</w:t>
            </w:r>
          </w:p>
        </w:tc>
      </w:tr>
      <w:tr w:rsidR="009B3DF4" w:rsidTr="00872C69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9B3DF4" w:rsidRDefault="009B3DF4" w:rsidP="009B3DF4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aromatyczne</w:t>
            </w:r>
          </w:p>
        </w:tc>
        <w:tc>
          <w:tcPr>
            <w:tcW w:w="1188" w:type="pct"/>
          </w:tcPr>
          <w:p w:rsidR="009B3DF4" w:rsidRPr="00F56A04" w:rsidRDefault="009B3DF4" w:rsidP="009B3DF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3DF4">
              <w:rPr>
                <w:rFonts w:ascii="Arial" w:hAnsi="Arial" w:cs="Arial"/>
                <w:sz w:val="20"/>
                <w:szCs w:val="20"/>
              </w:rPr>
              <w:t>0,0042</w:t>
            </w:r>
          </w:p>
        </w:tc>
        <w:tc>
          <w:tcPr>
            <w:tcW w:w="1188" w:type="pct"/>
          </w:tcPr>
          <w:p w:rsidR="009B3DF4" w:rsidRPr="00F56A04" w:rsidRDefault="009B3DF4" w:rsidP="009B3DF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3DF4">
              <w:rPr>
                <w:rFonts w:ascii="Arial" w:hAnsi="Arial" w:cs="Arial"/>
                <w:sz w:val="20"/>
                <w:szCs w:val="20"/>
              </w:rPr>
              <w:t>0,0191</w:t>
            </w:r>
          </w:p>
        </w:tc>
      </w:tr>
      <w:tr w:rsidR="009B3DF4" w:rsidTr="00872C69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9B3DF4" w:rsidRDefault="009B3DF4" w:rsidP="009B3DF4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Benzen</w:t>
            </w:r>
          </w:p>
        </w:tc>
        <w:tc>
          <w:tcPr>
            <w:tcW w:w="1188" w:type="pct"/>
          </w:tcPr>
          <w:p w:rsidR="009B3DF4" w:rsidRPr="00F56A04" w:rsidRDefault="009B3DF4" w:rsidP="009B3DF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3DF4">
              <w:rPr>
                <w:rFonts w:ascii="Arial" w:hAnsi="Arial" w:cs="Arial"/>
                <w:sz w:val="20"/>
                <w:szCs w:val="20"/>
              </w:rPr>
              <w:t>0,000281</w:t>
            </w:r>
          </w:p>
        </w:tc>
        <w:tc>
          <w:tcPr>
            <w:tcW w:w="1188" w:type="pct"/>
          </w:tcPr>
          <w:p w:rsidR="009B3DF4" w:rsidRPr="00F56A04" w:rsidRDefault="009B3DF4" w:rsidP="009B3DF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3DF4">
              <w:rPr>
                <w:rFonts w:ascii="Arial" w:hAnsi="Arial" w:cs="Arial"/>
                <w:sz w:val="20"/>
                <w:szCs w:val="20"/>
              </w:rPr>
              <w:t>0,00128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C6E84" w:rsidRDefault="00EC6E84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emisji z wszystkich emitorów</w:t>
      </w:r>
    </w:p>
    <w:tbl>
      <w:tblPr>
        <w:tblW w:w="4985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713"/>
        <w:gridCol w:w="1140"/>
        <w:gridCol w:w="857"/>
        <w:gridCol w:w="1078"/>
        <w:gridCol w:w="1078"/>
        <w:gridCol w:w="1080"/>
        <w:gridCol w:w="1234"/>
        <w:gridCol w:w="1234"/>
        <w:gridCol w:w="1110"/>
        <w:gridCol w:w="1110"/>
      </w:tblGrid>
      <w:tr w:rsidR="00AB34D5" w:rsidTr="00AB34D5">
        <w:trPr>
          <w:jc w:val="center"/>
        </w:trPr>
        <w:tc>
          <w:tcPr>
            <w:tcW w:w="335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Symbol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Nazwa emitora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Długość drogi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km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CO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NOx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Pył ogółem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alifatyczne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aromatyczne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Benzen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GWP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MgCO</w:t>
            </w:r>
            <w:r>
              <w:rPr>
                <w:rFonts w:ascii="Arial" w:hAnsi="Arial" w:cs="Arial"/>
                <w:color w:val="000000"/>
                <w:position w:val="-2"/>
                <w:sz w:val="10"/>
                <w:szCs w:val="10"/>
                <w:lang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335" w:type="pct"/>
            <w:vAlign w:val="center"/>
          </w:tcPr>
          <w:p w:rsidR="00AB34D5" w:rsidRPr="00F56A04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E-</w:t>
            </w:r>
            <w:r w:rsidR="00FA3E8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Odcinek nr </w:t>
            </w:r>
            <w:r w:rsidR="00FA3E8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 – Obwodnica (DK15) – </w:t>
            </w:r>
          </w:p>
          <w:p w:rsidR="00FA3E88" w:rsidRDefault="00FA3E88" w:rsidP="00F56A0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 w:rsidRPr="00FA3E88"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 istniejącej DK15 </w:t>
            </w:r>
          </w:p>
          <w:p w:rsidR="00AB34D5" w:rsidRDefault="00FA3E88" w:rsidP="00F56A0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 w:rsidRPr="00FA3E88">
              <w:rPr>
                <w:rFonts w:ascii="Arial" w:hAnsi="Arial" w:cs="Arial"/>
                <w:color w:val="000000"/>
                <w:sz w:val="16"/>
                <w:szCs w:val="16"/>
                <w:lang/>
              </w:rPr>
              <w:t>do Brzeźna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0,4</w:t>
            </w:r>
          </w:p>
        </w:tc>
        <w:tc>
          <w:tcPr>
            <w:tcW w:w="507" w:type="pct"/>
            <w:vAlign w:val="center"/>
          </w:tcPr>
          <w:p w:rsidR="00AB34D5" w:rsidRPr="00F56A04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 w:rsidR="009B3DF4"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  <w:r w:rsidR="00F56A04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7" w:type="pct"/>
            <w:vAlign w:val="center"/>
          </w:tcPr>
          <w:p w:rsidR="00AB34D5" w:rsidRPr="00F56A04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 w:rsidR="009B3DF4"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  <w:r w:rsidR="00F56A04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0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 w:rsidR="009B3DF4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</w:t>
            </w:r>
            <w:r w:rsidR="00F56A04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  <w:r w:rsidR="009B3DF4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80" w:type="pct"/>
            <w:vAlign w:val="center"/>
          </w:tcPr>
          <w:p w:rsidR="00AB34D5" w:rsidRPr="009B3DF4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 w:rsidR="009B3DF4">
              <w:rPr>
                <w:rFonts w:ascii="Arial" w:hAnsi="Arial" w:cs="Arial"/>
                <w:color w:val="000000"/>
                <w:sz w:val="16"/>
                <w:szCs w:val="16"/>
              </w:rPr>
              <w:t>711</w:t>
            </w:r>
          </w:p>
        </w:tc>
        <w:tc>
          <w:tcPr>
            <w:tcW w:w="580" w:type="pct"/>
            <w:vAlign w:val="center"/>
          </w:tcPr>
          <w:p w:rsidR="00AB34D5" w:rsidRPr="009B3DF4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 w:rsidR="009B3DF4">
              <w:rPr>
                <w:rFonts w:ascii="Arial" w:hAnsi="Arial" w:cs="Arial"/>
                <w:color w:val="000000"/>
                <w:sz w:val="16"/>
                <w:szCs w:val="16"/>
              </w:rPr>
              <w:t>2327</w:t>
            </w:r>
          </w:p>
        </w:tc>
        <w:tc>
          <w:tcPr>
            <w:tcW w:w="522" w:type="pct"/>
            <w:vAlign w:val="center"/>
          </w:tcPr>
          <w:p w:rsidR="00AB34D5" w:rsidRPr="009B3DF4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</w:t>
            </w:r>
            <w:r w:rsidR="009B3DF4">
              <w:rPr>
                <w:rFonts w:ascii="Arial" w:hAnsi="Arial" w:cs="Arial"/>
                <w:color w:val="000000"/>
                <w:sz w:val="16"/>
                <w:szCs w:val="16"/>
              </w:rPr>
              <w:t>1563</w:t>
            </w:r>
          </w:p>
        </w:tc>
        <w:tc>
          <w:tcPr>
            <w:tcW w:w="522" w:type="pct"/>
            <w:vAlign w:val="center"/>
          </w:tcPr>
          <w:p w:rsidR="00AB34D5" w:rsidRDefault="009B3DF4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528</w:t>
            </w:r>
          </w:p>
        </w:tc>
      </w:tr>
      <w:tr w:rsidR="009B3DF4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1274" w:type="pct"/>
            <w:gridSpan w:val="3"/>
            <w:vAlign w:val="center"/>
          </w:tcPr>
          <w:p w:rsidR="009B3DF4" w:rsidRDefault="009B3DF4" w:rsidP="009B3DF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</w:p>
          <w:p w:rsidR="009B3DF4" w:rsidRDefault="009B3DF4" w:rsidP="009B3DF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Suma</w:t>
            </w:r>
          </w:p>
        </w:tc>
        <w:tc>
          <w:tcPr>
            <w:tcW w:w="507" w:type="pct"/>
            <w:vAlign w:val="center"/>
          </w:tcPr>
          <w:p w:rsidR="009B3DF4" w:rsidRDefault="009B3DF4" w:rsidP="009B3DF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902</w:t>
            </w:r>
          </w:p>
        </w:tc>
        <w:tc>
          <w:tcPr>
            <w:tcW w:w="507" w:type="pct"/>
            <w:vAlign w:val="center"/>
          </w:tcPr>
          <w:p w:rsidR="009B3DF4" w:rsidRDefault="009B3DF4" w:rsidP="009B3DF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796</w:t>
            </w:r>
          </w:p>
        </w:tc>
        <w:tc>
          <w:tcPr>
            <w:tcW w:w="508" w:type="pct"/>
            <w:vAlign w:val="center"/>
          </w:tcPr>
          <w:p w:rsidR="009B3DF4" w:rsidRDefault="009B3DF4" w:rsidP="009B3DF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88</w:t>
            </w:r>
          </w:p>
        </w:tc>
        <w:tc>
          <w:tcPr>
            <w:tcW w:w="580" w:type="pct"/>
            <w:vAlign w:val="center"/>
          </w:tcPr>
          <w:p w:rsidR="009B3DF4" w:rsidRDefault="009B3DF4" w:rsidP="009B3DF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711</w:t>
            </w:r>
          </w:p>
        </w:tc>
        <w:tc>
          <w:tcPr>
            <w:tcW w:w="580" w:type="pct"/>
            <w:vAlign w:val="center"/>
          </w:tcPr>
          <w:p w:rsidR="009B3DF4" w:rsidRDefault="009B3DF4" w:rsidP="009B3DF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2327</w:t>
            </w:r>
          </w:p>
        </w:tc>
        <w:tc>
          <w:tcPr>
            <w:tcW w:w="522" w:type="pct"/>
            <w:vAlign w:val="center"/>
          </w:tcPr>
          <w:p w:rsidR="009B3DF4" w:rsidRDefault="009B3DF4" w:rsidP="009B3DF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1563</w:t>
            </w:r>
          </w:p>
        </w:tc>
        <w:tc>
          <w:tcPr>
            <w:tcW w:w="522" w:type="pct"/>
            <w:vAlign w:val="center"/>
          </w:tcPr>
          <w:p w:rsidR="009B3DF4" w:rsidRDefault="009B3DF4" w:rsidP="009B3DF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528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C6E84" w:rsidRDefault="00EC6E84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 xml:space="preserve">Parametry emitorów i wielkość emisji </w:t>
      </w:r>
    </w:p>
    <w:tbl>
      <w:tblPr>
        <w:tblW w:w="1055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134"/>
        <w:gridCol w:w="851"/>
        <w:gridCol w:w="709"/>
        <w:gridCol w:w="708"/>
        <w:gridCol w:w="567"/>
        <w:gridCol w:w="496"/>
        <w:gridCol w:w="497"/>
        <w:gridCol w:w="1701"/>
        <w:gridCol w:w="1107"/>
        <w:gridCol w:w="1108"/>
        <w:gridCol w:w="1108"/>
      </w:tblGrid>
      <w:tr w:rsidR="00AB34D5" w:rsidTr="00AB34D5">
        <w:trPr>
          <w:tblHeader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Nazwa 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emitora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Przekrój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Prędkość gazów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Temp. gazów</w:t>
            </w:r>
          </w:p>
        </w:tc>
        <w:tc>
          <w:tcPr>
            <w:tcW w:w="496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Xe</w:t>
            </w:r>
          </w:p>
        </w:tc>
        <w:tc>
          <w:tcPr>
            <w:tcW w:w="49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Ye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roczna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średnioroczna</w:t>
            </w:r>
          </w:p>
        </w:tc>
      </w:tr>
      <w:tr w:rsidR="00AB34D5" w:rsidTr="00AB34D5">
        <w:trPr>
          <w:tblHeader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m/s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Mg/rok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CA3E35" w:rsidTr="00AB34D5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2" w:space="0" w:color="auto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nr 5 – Obwodnica (DK15) –</w:t>
            </w:r>
          </w:p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 w:rsidRPr="00FA3E88"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 istniejącej DK15 </w:t>
            </w:r>
          </w:p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E88">
              <w:rPr>
                <w:rFonts w:ascii="Arial" w:hAnsi="Arial" w:cs="Arial"/>
                <w:color w:val="000000"/>
                <w:sz w:val="16"/>
                <w:szCs w:val="16"/>
                <w:lang/>
              </w:rPr>
              <w:t>do Brzeźna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 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dł.400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0,2225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0,902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0,103</w:t>
            </w:r>
          </w:p>
        </w:tc>
      </w:tr>
      <w:tr w:rsidR="00CA3E35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A3E35" w:rsidRDefault="00CA3E35" w:rsidP="00CA3E35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0,1962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0,796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0,0909</w:t>
            </w:r>
          </w:p>
        </w:tc>
      </w:tr>
      <w:tr w:rsidR="00CA3E35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A3E35" w:rsidRDefault="00CA3E35" w:rsidP="00CA3E35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0,02682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0,1088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0,01242</w:t>
            </w:r>
          </w:p>
        </w:tc>
      </w:tr>
      <w:tr w:rsidR="00CA3E35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A3E35" w:rsidRDefault="00CA3E35" w:rsidP="00CA3E35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0,01067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0,0433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0,00494</w:t>
            </w:r>
          </w:p>
        </w:tc>
      </w:tr>
      <w:tr w:rsidR="00CA3E35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A3E35" w:rsidRDefault="00CA3E35" w:rsidP="00CA3E35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0,02682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0,1088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0,01242</w:t>
            </w:r>
          </w:p>
        </w:tc>
      </w:tr>
      <w:tr w:rsidR="00CA3E35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A3E35" w:rsidRDefault="00CA3E35" w:rsidP="00CA3E35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alifatyczne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0,01753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0,0711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0,00812</w:t>
            </w:r>
          </w:p>
        </w:tc>
      </w:tr>
      <w:tr w:rsidR="00CA3E35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A3E35" w:rsidRDefault="00CA3E35" w:rsidP="00CA3E35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aromatyczne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0,00574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0,02327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0,002656</w:t>
            </w:r>
          </w:p>
        </w:tc>
      </w:tr>
      <w:tr w:rsidR="00CA3E35" w:rsidTr="00AB34D5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8" w:space="0" w:color="auto"/>
              <w:right w:val="nil"/>
            </w:tcBorders>
          </w:tcPr>
          <w:p w:rsidR="00CA3E35" w:rsidRDefault="00CA3E35" w:rsidP="00CA3E35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A3E35" w:rsidRDefault="00CA3E35" w:rsidP="00CA3E35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A3E35" w:rsidRDefault="00CA3E35" w:rsidP="00CA3E3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A3E35" w:rsidRDefault="00CA3E35" w:rsidP="00CA3E3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A3E35" w:rsidRDefault="00CA3E35" w:rsidP="00CA3E3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A3E35" w:rsidRDefault="00CA3E35" w:rsidP="00CA3E3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0,000386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0,001563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0,0001784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Legenda: P -powierzchniowy, L -liniowy, Z -zadaszony B -wylot boczny</w:t>
      </w: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lastRenderedPageBreak/>
        <w:t>Wielkość emisji w okresach</w:t>
      </w:r>
    </w:p>
    <w:tbl>
      <w:tblPr>
        <w:tblW w:w="936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175"/>
        <w:gridCol w:w="660"/>
        <w:gridCol w:w="2324"/>
        <w:gridCol w:w="1181"/>
        <w:gridCol w:w="1181"/>
        <w:gridCol w:w="1182"/>
      </w:tblGrid>
      <w:tr w:rsidR="00AB34D5" w:rsidTr="00AB34D5">
        <w:trPr>
          <w:tblHeader/>
        </w:trPr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emitora</w:t>
            </w:r>
          </w:p>
        </w:tc>
        <w:tc>
          <w:tcPr>
            <w:tcW w:w="660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Numer okresu</w:t>
            </w:r>
          </w:p>
        </w:tc>
        <w:tc>
          <w:tcPr>
            <w:tcW w:w="2324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łączna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 okresie</w:t>
            </w:r>
          </w:p>
        </w:tc>
        <w:tc>
          <w:tcPr>
            <w:tcW w:w="1182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średnia</w:t>
            </w:r>
          </w:p>
        </w:tc>
      </w:tr>
      <w:tr w:rsidR="00AB34D5" w:rsidTr="00AB34D5">
        <w:trPr>
          <w:tblHeader/>
        </w:trPr>
        <w:tc>
          <w:tcPr>
            <w:tcW w:w="660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CA3E35" w:rsidTr="00AB34D5">
        <w:tc>
          <w:tcPr>
            <w:tcW w:w="66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Odcinek nr 5 – </w:t>
            </w:r>
          </w:p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Obwodnica (DK15) –</w:t>
            </w:r>
          </w:p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 w:rsidRPr="00FA3E88"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 istniejącej DK15 </w:t>
            </w:r>
          </w:p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E88">
              <w:rPr>
                <w:rFonts w:ascii="Arial" w:hAnsi="Arial" w:cs="Arial"/>
                <w:color w:val="000000"/>
                <w:sz w:val="16"/>
                <w:szCs w:val="16"/>
                <w:lang/>
              </w:rPr>
              <w:t>do Brzeźna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0,2225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0,1624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0,2225 </w:t>
            </w:r>
          </w:p>
        </w:tc>
      </w:tr>
      <w:tr w:rsidR="00CA3E3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0,1962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0,1433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0,1963 </w:t>
            </w:r>
          </w:p>
        </w:tc>
      </w:tr>
      <w:tr w:rsidR="00CA3E3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0,02682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0,01959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0,02683 </w:t>
            </w:r>
          </w:p>
        </w:tc>
      </w:tr>
      <w:tr w:rsidR="00CA3E3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0,01067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0,00779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0,01067 </w:t>
            </w:r>
          </w:p>
        </w:tc>
      </w:tr>
      <w:tr w:rsidR="00CA3E3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0,02682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0,01959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0,02683 </w:t>
            </w:r>
          </w:p>
        </w:tc>
      </w:tr>
      <w:tr w:rsidR="00CA3E3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0,01753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0,0128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0,01754 </w:t>
            </w:r>
          </w:p>
        </w:tc>
      </w:tr>
      <w:tr w:rsidR="00CA3E3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0,00574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0,00419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0,00574 </w:t>
            </w:r>
          </w:p>
        </w:tc>
      </w:tr>
      <w:tr w:rsidR="00CA3E3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0,000386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0,0002814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0,000385 </w:t>
            </w:r>
          </w:p>
        </w:tc>
      </w:tr>
      <w:tr w:rsidR="00CA3E3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0,0921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0,74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0,0921 </w:t>
            </w:r>
          </w:p>
        </w:tc>
      </w:tr>
      <w:tr w:rsidR="00CA3E3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0,0813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0,653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0,0813 </w:t>
            </w:r>
          </w:p>
        </w:tc>
      </w:tr>
      <w:tr w:rsidR="00CA3E3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0,01111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0,0892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0,01111 </w:t>
            </w:r>
          </w:p>
        </w:tc>
      </w:tr>
      <w:tr w:rsidR="00CA3E3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0,00442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0,0355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0,00442 </w:t>
            </w:r>
          </w:p>
        </w:tc>
      </w:tr>
      <w:tr w:rsidR="00CA3E3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0,01111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0,0892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0,01111 </w:t>
            </w:r>
          </w:p>
        </w:tc>
      </w:tr>
      <w:tr w:rsidR="00CA3E3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0,00726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0,0583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0,00726 </w:t>
            </w:r>
          </w:p>
        </w:tc>
      </w:tr>
      <w:tr w:rsidR="00CA3E35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0,002376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0,01908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0,002376 </w:t>
            </w:r>
          </w:p>
        </w:tc>
      </w:tr>
      <w:tr w:rsidR="00CA3E35" w:rsidTr="00AB34D5">
        <w:tc>
          <w:tcPr>
            <w:tcW w:w="66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0,0001595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0,001282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CA3E35" w:rsidRDefault="00CA3E35" w:rsidP="00CA3E3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0,0001596 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Współrzędne emitorów liniowych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</w:t>
      </w:r>
      <w:r w:rsidR="009B3DF4">
        <w:rPr>
          <w:rFonts w:ascii="Arial" w:hAnsi="Arial" w:cs="Arial"/>
          <w:color w:val="000000"/>
          <w:sz w:val="18"/>
          <w:szCs w:val="18"/>
        </w:rPr>
        <w:t>5</w:t>
      </w:r>
      <w:r>
        <w:rPr>
          <w:rFonts w:ascii="Arial" w:hAnsi="Arial" w:cs="Arial"/>
          <w:color w:val="000000"/>
          <w:sz w:val="18"/>
          <w:szCs w:val="18"/>
        </w:rPr>
        <w:t xml:space="preserve"> Odcinek nr </w:t>
      </w:r>
      <w:r w:rsidR="009B3DF4">
        <w:rPr>
          <w:rFonts w:ascii="Arial" w:hAnsi="Arial" w:cs="Arial"/>
          <w:color w:val="000000"/>
          <w:sz w:val="18"/>
          <w:szCs w:val="18"/>
        </w:rPr>
        <w:t>5</w:t>
      </w:r>
      <w:r>
        <w:rPr>
          <w:rFonts w:ascii="Arial" w:hAnsi="Arial" w:cs="Arial"/>
          <w:color w:val="000000"/>
          <w:sz w:val="18"/>
          <w:szCs w:val="18"/>
        </w:rPr>
        <w:t xml:space="preserve"> – Obwodnica (DK15) – od </w:t>
      </w:r>
      <w:r w:rsidR="009B3DF4">
        <w:rPr>
          <w:rFonts w:ascii="Arial" w:hAnsi="Arial" w:cs="Arial"/>
          <w:color w:val="000000"/>
          <w:sz w:val="18"/>
          <w:szCs w:val="18"/>
        </w:rPr>
        <w:t>istniejącej DK15 do Brzeźna</w:t>
      </w:r>
      <w:r>
        <w:rPr>
          <w:rFonts w:ascii="Arial" w:hAnsi="Arial" w:cs="Arial"/>
          <w:color w:val="000000"/>
          <w:sz w:val="18"/>
          <w:szCs w:val="18"/>
        </w:rPr>
        <w:t xml:space="preserve">    metodyka modelowania: CALINE3</w:t>
      </w: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AB34D5" w:rsidTr="00AB34D5">
        <w:tc>
          <w:tcPr>
            <w:tcW w:w="7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AB34D5" w:rsidTr="00AB34D5">
        <w:tc>
          <w:tcPr>
            <w:tcW w:w="705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9B3D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1442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9B3DF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597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400 m.  wysokość mieszania  = 1000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Dane meteorologiczne</w:t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Róża wiatrów  ze stacji meteorologicznej: Toruń, wysokość anemometru  14   m.      </w:t>
      </w:r>
    </w:p>
    <w:tbl>
      <w:tblPr>
        <w:tblW w:w="6861" w:type="dxa"/>
        <w:tblInd w:w="-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268"/>
        <w:gridCol w:w="1531"/>
        <w:gridCol w:w="1531"/>
        <w:gridCol w:w="1531"/>
      </w:tblGrid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roczny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grzewczy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letni</w:t>
            </w:r>
          </w:p>
        </w:tc>
      </w:tr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Temperatura [K]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280,7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274,5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286,8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terenu: 0,4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Sieć obliczeniowa: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X od 200 do 200 m, skok 1 m, Y od 0 do 100 m,  skok 1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Okresy obliczeniowe</w:t>
      </w:r>
    </w:p>
    <w:tbl>
      <w:tblPr>
        <w:tblW w:w="615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50"/>
        <w:gridCol w:w="1800"/>
        <w:gridCol w:w="1800"/>
        <w:gridCol w:w="1800"/>
      </w:tblGrid>
      <w:tr w:rsidR="00AB34D5" w:rsidTr="00AB34D5">
        <w:trPr>
          <w:tblHeader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okresu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Róża wiatrów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Ułamek udziału okresu w roku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Czas trwania,   godzin</w:t>
            </w:r>
          </w:p>
        </w:tc>
      </w:tr>
      <w:tr w:rsidR="00AB34D5" w:rsidTr="00AB34D5">
        <w:tc>
          <w:tcPr>
            <w:tcW w:w="7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0,083333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</w:tr>
      <w:tr w:rsidR="00AB34D5" w:rsidTr="00AB34D5">
        <w:tc>
          <w:tcPr>
            <w:tcW w:w="7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0,916667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8030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 sieci receptorów</w:t>
      </w:r>
    </w:p>
    <w:tbl>
      <w:tblPr>
        <w:tblW w:w="5000" w:type="pct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52"/>
        <w:gridCol w:w="921"/>
        <w:gridCol w:w="921"/>
        <w:gridCol w:w="646"/>
        <w:gridCol w:w="921"/>
        <w:gridCol w:w="921"/>
        <w:gridCol w:w="921"/>
        <w:gridCol w:w="921"/>
        <w:gridCol w:w="646"/>
        <w:gridCol w:w="921"/>
        <w:gridCol w:w="921"/>
      </w:tblGrid>
      <w:tr w:rsidR="003C5837" w:rsidTr="003C5837">
        <w:tc>
          <w:tcPr>
            <w:tcW w:w="19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Maksym. częstość przekroczeń D1, %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EC6E84" w:rsidTr="00EC6E84"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12,833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EC6E84" w:rsidTr="00EC6E84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11,325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EC6E84" w:rsidRDefault="00EC6E84" w:rsidP="000F319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0F3192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EC6E84" w:rsidTr="00EC6E84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1,548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EC6E84" w:rsidRDefault="00EC6E84" w:rsidP="000F319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0F3192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</w:tr>
      <w:tr w:rsidR="00EC6E84" w:rsidTr="00EC6E84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0,616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EC6E84" w:rsidRDefault="00EC6E84" w:rsidP="000F319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0F3192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EC6E84" w:rsidTr="00EC6E84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1,012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EC6E84" w:rsidTr="00EC6E84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0,331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EC6E84" w:rsidTr="00EC6E84">
        <w:tc>
          <w:tcPr>
            <w:tcW w:w="19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0,0222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C6E84" w:rsidRDefault="00EC6E84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F56A04" w:rsidRDefault="00F56A04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w sieci receptorów</w:t>
      </w:r>
    </w:p>
    <w:tbl>
      <w:tblPr>
        <w:tblW w:w="960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00"/>
        <w:gridCol w:w="1200"/>
        <w:gridCol w:w="1200"/>
        <w:gridCol w:w="1200"/>
        <w:gridCol w:w="1200"/>
        <w:gridCol w:w="1200"/>
        <w:gridCol w:w="1200"/>
      </w:tblGrid>
      <w:tr w:rsidR="003C5837" w:rsidTr="003C5837">
        <w:tc>
          <w:tcPr>
            <w:tcW w:w="24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Najwyższe stężenie maksymalne,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Maksymalna częstość przekroczeń D1, %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0F3192" w:rsidTr="00EC6E84">
        <w:tc>
          <w:tcPr>
            <w:tcW w:w="240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0F3192" w:rsidRDefault="000F3192" w:rsidP="00EC6E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F3192" w:rsidRDefault="000F3192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153,7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F3192" w:rsidRDefault="000F3192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F3192" w:rsidRDefault="000F3192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F3192" w:rsidRDefault="000F3192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F3192" w:rsidRDefault="000F3192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12,833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0F3192" w:rsidRDefault="000F3192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0F3192" w:rsidTr="00EC6E84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0F3192" w:rsidRDefault="000F3192" w:rsidP="00EC6E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F3192" w:rsidRDefault="000F3192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135,56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F3192" w:rsidRDefault="000F3192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F3192" w:rsidRDefault="000F3192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F3192" w:rsidRDefault="000F3192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F3192" w:rsidRDefault="000F3192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11,325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0F3192" w:rsidRDefault="000F3192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30</w:t>
            </w:r>
          </w:p>
        </w:tc>
      </w:tr>
      <w:tr w:rsidR="000F3192" w:rsidTr="00EC6E84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0F3192" w:rsidRDefault="000F3192" w:rsidP="00EC6E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F3192" w:rsidRDefault="000F3192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18,53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F3192" w:rsidRDefault="000F3192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F3192" w:rsidRDefault="000F3192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F3192" w:rsidRDefault="000F3192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F3192" w:rsidRDefault="000F3192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1,548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0F3192" w:rsidRDefault="000F3192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22</w:t>
            </w:r>
          </w:p>
        </w:tc>
      </w:tr>
      <w:tr w:rsidR="000F3192" w:rsidTr="00EC6E84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0F3192" w:rsidRDefault="000F3192" w:rsidP="00EC6E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F3192" w:rsidRDefault="000F3192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7,37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F3192" w:rsidRDefault="000F3192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brak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F3192" w:rsidRDefault="000F3192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F3192" w:rsidRDefault="000F3192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F3192" w:rsidRDefault="000F3192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0,616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0F3192" w:rsidRDefault="000F3192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</w:t>
            </w:r>
          </w:p>
        </w:tc>
      </w:tr>
      <w:tr w:rsidR="000F3192" w:rsidTr="00EC6E84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0F3192" w:rsidRDefault="000F3192" w:rsidP="00EC6E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F3192" w:rsidRDefault="000F3192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F3192" w:rsidRDefault="000F3192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F3192" w:rsidRDefault="000F3192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F3192" w:rsidRDefault="000F3192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F3192" w:rsidRDefault="000F3192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1,012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0F3192" w:rsidRDefault="000F3192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0F3192" w:rsidTr="00EC6E84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0F3192" w:rsidRDefault="000F3192" w:rsidP="00EC6E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F3192" w:rsidRDefault="000F3192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F3192" w:rsidRDefault="000F3192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F3192" w:rsidRDefault="000F3192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F3192" w:rsidRDefault="000F3192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F3192" w:rsidRDefault="000F3192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0,331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0F3192" w:rsidRDefault="000F3192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0F3192" w:rsidTr="00EC6E84">
        <w:tc>
          <w:tcPr>
            <w:tcW w:w="24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F3192" w:rsidRDefault="000F3192" w:rsidP="00EC6E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0F3192" w:rsidRDefault="000F3192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0F3192" w:rsidRDefault="000F3192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0F3192" w:rsidRDefault="000F3192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0F3192" w:rsidRDefault="000F3192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0F3192" w:rsidRDefault="000F3192" w:rsidP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0,0222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F3192" w:rsidRDefault="000F3192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C6E84" w:rsidRDefault="00EC6E84" w:rsidP="00EC6E84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tlenku węgla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EC6E84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EC6E8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EC6E84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153,7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EC6E8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12,833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EC6E84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EC6E84" w:rsidRDefault="00EC6E84" w:rsidP="00EC6E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C6E84" w:rsidRDefault="00EC6E84" w:rsidP="00EC6E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tlenku węgla występuje w punkcie o współrzędnych X = 200 Y = 50 m  i wynosi 153,7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EC6E84" w:rsidRDefault="00EC6E84" w:rsidP="00EC6E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EC6E84" w:rsidRDefault="00EC6E84" w:rsidP="00EC6E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C6E84" w:rsidRDefault="00EC6E84" w:rsidP="00EC6E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C6E84" w:rsidRDefault="00EC6E84" w:rsidP="00EC6E84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tlenków azotu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EC6E84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EC6E8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EC6E84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135,56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EC6E8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11,325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EC6E84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EC6E84" w:rsidRDefault="00EC6E84" w:rsidP="00EC6E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C6E84" w:rsidRDefault="00EC6E84" w:rsidP="00EC6E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tlenków azotu występuje w punkcie o współrzędnych X = 200 Y = 50 m  i wynosi 135,56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C6E84" w:rsidRDefault="00EC6E84" w:rsidP="00EC6E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EC6E84" w:rsidRDefault="00EC6E84" w:rsidP="00EC6E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11,325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0F3192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0F3192">
        <w:rPr>
          <w:rFonts w:ascii="Arial" w:hAnsi="Arial" w:cs="Arial"/>
          <w:color w:val="000000"/>
          <w:sz w:val="20"/>
          <w:szCs w:val="20"/>
        </w:rPr>
        <w:t>30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C6E84" w:rsidRDefault="00EC6E84" w:rsidP="00EC6E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C6E84" w:rsidRDefault="00EC6E84" w:rsidP="00EC6E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C6E84" w:rsidRDefault="00EC6E84" w:rsidP="00EC6E84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PM-10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EC6E84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EC6E8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EC6E84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18,53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EC6E8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1,548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EC6E84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280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EC6E84" w:rsidRDefault="00EC6E84" w:rsidP="00EC6E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C6E84" w:rsidRDefault="00EC6E84" w:rsidP="00EC6E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PM-10 występuje w punkcie o współrzędnych X = 200 Y = 50 m  i wynosi 18,53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EC6E84" w:rsidRDefault="00EC6E84" w:rsidP="00EC6E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EC6E84" w:rsidRDefault="00EC6E84" w:rsidP="00EC6E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1,548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0F3192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0F3192">
        <w:rPr>
          <w:rFonts w:ascii="Arial" w:hAnsi="Arial" w:cs="Arial"/>
          <w:color w:val="000000"/>
          <w:sz w:val="20"/>
          <w:szCs w:val="20"/>
        </w:rPr>
        <w:t>22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C6E84" w:rsidRDefault="00EC6E84" w:rsidP="00EC6E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C6E84" w:rsidRDefault="00EC6E84" w:rsidP="00EC6E84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pyłu zawieszonego PM 2,5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EC6E84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EC6E8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EC6E84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7,37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EC6E8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0,616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EC6E84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- nie dotyczy , brak D1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EC6E84" w:rsidRDefault="00EC6E84" w:rsidP="00EC6E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C6E84" w:rsidRDefault="00EC6E84" w:rsidP="00EC6E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zawieszonego PM 2,5 występuje w punkcie o współrzędnych X = 200 Y = 50 m  i wynosi 7,37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C6E84" w:rsidRDefault="00EC6E84" w:rsidP="00EC6E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0,616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0F3192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0F3192">
        <w:rPr>
          <w:rFonts w:ascii="Arial" w:hAnsi="Arial" w:cs="Arial"/>
          <w:color w:val="000000"/>
          <w:sz w:val="20"/>
          <w:szCs w:val="20"/>
        </w:rPr>
        <w:t>9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C6E84" w:rsidRDefault="00EC6E84" w:rsidP="00EC6E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C6E84" w:rsidRDefault="00EC6E84" w:rsidP="00EC6E84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alifatycznych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EC6E84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EC6E8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EC6E84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EC6E8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1,012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EC6E84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EC6E84" w:rsidRDefault="00EC6E84" w:rsidP="00EC6E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C6E84" w:rsidRDefault="00EC6E84" w:rsidP="00EC6E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alifatycznych występuje w punkcie o współrzędnych X = 200 Y = 50 m  i wynosi 12,1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EC6E84" w:rsidRDefault="00EC6E84" w:rsidP="00EC6E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EC6E84" w:rsidRDefault="00EC6E84" w:rsidP="00EC6E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1,012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900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C6E84" w:rsidRDefault="00EC6E84" w:rsidP="00EC6E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C6E84" w:rsidRDefault="00EC6E84" w:rsidP="00EC6E84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aromatyczne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EC6E84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EC6E8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EC6E84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EC6E8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0,331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EC6E84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1000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EC6E84" w:rsidRDefault="00EC6E84" w:rsidP="00EC6E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C6E84" w:rsidRDefault="00EC6E84" w:rsidP="00EC6E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aromatyczne występuje w punkcie o współrzędnych X = 200 Y = 50 m  i wynosi 4,0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EC6E84" w:rsidRDefault="00EC6E84" w:rsidP="00EC6E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EC6E84" w:rsidRDefault="00EC6E84" w:rsidP="00EC6E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0,331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38,7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C6E84" w:rsidRDefault="00EC6E84" w:rsidP="00EC6E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C6E84" w:rsidRDefault="00EC6E84" w:rsidP="00EC6E84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benzenu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EC6E84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EC6E8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EC6E84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EC6E8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0,0222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EC6E84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C6E84" w:rsidRDefault="00EC6E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EC6E84" w:rsidRDefault="00EC6E84" w:rsidP="00EC6E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C6E84" w:rsidRDefault="00EC6E84" w:rsidP="00EC6E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benzenu występuje w punkcie o współrzędnych X = 200 Y = 50 m  i wynosi 0,27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EC6E84" w:rsidRDefault="00EC6E84" w:rsidP="00EC6E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AB34D5" w:rsidRDefault="00EC6E84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  <w:lang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0,0222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sectPr w:rsidR="00AB34D5" w:rsidSect="005A160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F6D" w:rsidRDefault="002D0F6D" w:rsidP="00AB34D5">
      <w:pPr>
        <w:spacing w:after="0" w:line="240" w:lineRule="auto"/>
      </w:pPr>
      <w:r>
        <w:separator/>
      </w:r>
    </w:p>
  </w:endnote>
  <w:endnote w:type="continuationSeparator" w:id="0">
    <w:p w:rsidR="002D0F6D" w:rsidRDefault="002D0F6D" w:rsidP="00AB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F6D" w:rsidRDefault="002D0F6D" w:rsidP="00AB34D5">
      <w:pPr>
        <w:spacing w:after="0" w:line="240" w:lineRule="auto"/>
      </w:pPr>
      <w:r>
        <w:separator/>
      </w:r>
    </w:p>
  </w:footnote>
  <w:footnote w:type="continuationSeparator" w:id="0">
    <w:p w:rsidR="002D0F6D" w:rsidRDefault="002D0F6D" w:rsidP="00AB3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34D5"/>
    <w:rsid w:val="000271A1"/>
    <w:rsid w:val="000F3192"/>
    <w:rsid w:val="002D0F6D"/>
    <w:rsid w:val="003C5837"/>
    <w:rsid w:val="005513C0"/>
    <w:rsid w:val="005517BE"/>
    <w:rsid w:val="005D0E4A"/>
    <w:rsid w:val="006E50AE"/>
    <w:rsid w:val="007C40F5"/>
    <w:rsid w:val="007D0ACC"/>
    <w:rsid w:val="007D4E27"/>
    <w:rsid w:val="008409B6"/>
    <w:rsid w:val="00870346"/>
    <w:rsid w:val="00885316"/>
    <w:rsid w:val="009B3DF4"/>
    <w:rsid w:val="00A62619"/>
    <w:rsid w:val="00AB34D5"/>
    <w:rsid w:val="00B14123"/>
    <w:rsid w:val="00B95EC0"/>
    <w:rsid w:val="00C92F84"/>
    <w:rsid w:val="00CA3E35"/>
    <w:rsid w:val="00E13AB4"/>
    <w:rsid w:val="00E376F4"/>
    <w:rsid w:val="00EC6E84"/>
    <w:rsid w:val="00F56A04"/>
    <w:rsid w:val="00FA3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71A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B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B34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1367</Words>
  <Characters>8208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Sierzchuła</dc:creator>
  <cp:keywords/>
  <dc:description/>
  <cp:lastModifiedBy>Krzysztof Zajda</cp:lastModifiedBy>
  <cp:revision>10</cp:revision>
  <dcterms:created xsi:type="dcterms:W3CDTF">2022-11-14T12:32:00Z</dcterms:created>
  <dcterms:modified xsi:type="dcterms:W3CDTF">2024-10-06T20:37:00Z</dcterms:modified>
</cp:coreProperties>
</file>